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14" w:rsidRPr="00D82014" w:rsidRDefault="005A6417" w:rsidP="0036506C">
      <w:pPr>
        <w:widowControl w:val="0"/>
        <w:jc w:val="right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5A6417">
        <w:rPr>
          <w:rFonts w:ascii="Arial" w:hAnsi="Arial" w:cs="Arial"/>
          <w:noProof/>
          <w:color w:val="202124"/>
          <w:spacing w:val="3"/>
          <w:sz w:val="20"/>
          <w:szCs w:val="20"/>
          <w:shd w:val="clear" w:color="auto" w:fill="FFFFFF"/>
        </w:rPr>
        <w:drawing>
          <wp:inline distT="0" distB="0" distL="0" distR="0">
            <wp:extent cx="4839335" cy="1232266"/>
            <wp:effectExtent l="0" t="0" r="0" b="6350"/>
            <wp:docPr id="2" name="Imagen 2" descr="C:\Users\Familia\Downloads\WhatsApp Image 2021-03-10 at 17.47.4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1-03-10 at 17.47.40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3"/>
                    <a:stretch/>
                  </pic:blipFill>
                  <pic:spPr bwMode="auto">
                    <a:xfrm>
                      <a:off x="0" y="0"/>
                      <a:ext cx="4839335" cy="123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                                                         </w:t>
      </w:r>
      <w:r w:rsidR="0036506C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</w:t>
      </w:r>
      <w:bookmarkStart w:id="0" w:name="_GoBack"/>
      <w:bookmarkEnd w:id="0"/>
      <w: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Salta, junio de 2.021</w:t>
      </w:r>
      <w:r w:rsidR="00D82014"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:rsidR="00D82014" w:rsidRPr="00D82014" w:rsidRDefault="00D82014" w:rsidP="00D82014">
      <w:pPr>
        <w:widowControl w:val="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Estimadas familias:</w:t>
      </w:r>
    </w:p>
    <w:p w:rsidR="00D82014" w:rsidRPr="00D82014" w:rsidRDefault="00D82014" w:rsidP="00D82014">
      <w:pPr>
        <w:widowControl w:val="0"/>
        <w:ind w:left="78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                                 Ponemos en vuestro conocimiento los aspectos a considerar para los aspirantes a ingresar 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</w:t>
      </w:r>
      <w:r w:rsidR="005A6417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ivel Inicial y Primer Grado 2022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Los aspirantes 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Nivel Inicial (Sala de 4 y Sala de 5)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serán anotados en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Lista de Espera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, lo cual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no implica Pre-inscripción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:rsidR="00D82014" w:rsidRPr="00D82014" w:rsidRDefault="00D82014" w:rsidP="00D82014">
      <w:pPr>
        <w:pStyle w:val="Prrafodelista"/>
        <w:widowControl w:val="0"/>
        <w:ind w:left="78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4 años c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2.022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4. </w:t>
      </w:r>
      <w:r w:rsidRPr="00D82014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es-AR"/>
        </w:rPr>
        <w:t>Los cupos son limitados.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5 años c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umplidos al 30 de junio de 2.022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la Sala de 5.</w:t>
      </w:r>
    </w:p>
    <w:p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Aclaración: en este caso, dependerá de la cantidad de vacantes que se produjeran entre los alumnos de la Sala de 4 que asisten al Colegio durante el presente Período Lectivo 2020.</w:t>
      </w:r>
    </w:p>
    <w:p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:rsidR="00D82014" w:rsidRPr="00D82014" w:rsidRDefault="00D82014" w:rsidP="00D82014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Es requisito contar con 6 años cumplidos al 30 de junio de 2.02</w:t>
      </w:r>
      <w:r w:rsidR="005A6417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>2</w:t>
      </w:r>
      <w:r w:rsidRPr="00D82014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 para el ingreso a Primer Grado.</w:t>
      </w:r>
    </w:p>
    <w:p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 xml:space="preserve">Aclaración: en este caso, dependerá de la cantidad de vacantes que se produjeran entre los alumnos de la Sala de 5 que asisten al Colegio durante </w:t>
      </w:r>
      <w:r w:rsidR="005A6417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el presente Período Lectivo 2021</w:t>
      </w:r>
      <w:r w:rsidRPr="00D82014"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  <w:t>.</w:t>
      </w:r>
    </w:p>
    <w:p w:rsidR="00D82014" w:rsidRPr="00D82014" w:rsidRDefault="00D82014" w:rsidP="00D82014">
      <w:pPr>
        <w:pStyle w:val="Prrafodelista"/>
        <w:widowControl w:val="0"/>
        <w:ind w:left="1140"/>
        <w:rPr>
          <w:rFonts w:ascii="Arial" w:hAnsi="Arial" w:cs="Arial"/>
          <w:b/>
          <w:i/>
          <w:color w:val="202124"/>
          <w:spacing w:val="3"/>
          <w:sz w:val="20"/>
          <w:szCs w:val="20"/>
          <w:shd w:val="clear" w:color="auto" w:fill="FFFFFF"/>
          <w:lang w:val="es-AR"/>
        </w:rPr>
      </w:pPr>
    </w:p>
    <w:p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Una vez completado y enviado el Formulario para Lista de Espera se enviará a uno de los correos indicados en el mismo, la fecha y el horario para la </w:t>
      </w:r>
      <w:r w:rsidRPr="00D82014">
        <w:rPr>
          <w:rFonts w:ascii="Arial" w:hAnsi="Arial" w:cs="Arial"/>
          <w:b/>
          <w:sz w:val="20"/>
          <w:szCs w:val="20"/>
          <w:lang w:val="es-AR"/>
        </w:rPr>
        <w:t>Entrevista personal,</w:t>
      </w:r>
      <w:r>
        <w:rPr>
          <w:rFonts w:ascii="Arial" w:hAnsi="Arial" w:cs="Arial"/>
          <w:sz w:val="20"/>
          <w:szCs w:val="20"/>
          <w:lang w:val="es-AR"/>
        </w:rPr>
        <w:t xml:space="preserve"> a 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la cual deberán asistir ambos tutores legales junto al niño o la niña aspirante a ingresar. </w:t>
      </w:r>
      <w:r w:rsidRPr="00D82014">
        <w:rPr>
          <w:rFonts w:ascii="Arial" w:hAnsi="Arial" w:cs="Arial"/>
          <w:b/>
          <w:sz w:val="20"/>
          <w:szCs w:val="20"/>
          <w:lang w:val="es-AR"/>
        </w:rPr>
        <w:t>Debido a las actuales circunstancias, dicha Entrevista Personal se realizará en cuanto estén dadas las condiciones para reunirse en el Establecimiento.</w:t>
      </w:r>
    </w:p>
    <w:p w:rsidR="00D82014" w:rsidRPr="00D82014" w:rsidRDefault="00D82014" w:rsidP="00D82014">
      <w:pPr>
        <w:widowControl w:val="0"/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                La Entrevista personal es una instancia más en el proceso de registro de aspirantes y </w:t>
      </w:r>
      <w:r w:rsidRPr="00D82014">
        <w:rPr>
          <w:rFonts w:ascii="Arial" w:hAnsi="Arial" w:cs="Arial"/>
          <w:b/>
          <w:sz w:val="20"/>
          <w:szCs w:val="20"/>
          <w:lang w:val="es-AR"/>
        </w:rPr>
        <w:t>no asegura la inscripción definitiva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. Es realizada por el Equipo Directivo y profesionales del Gabinete Interdisciplinario de la Institución, quienes evaluarán si están dadas las condiciones para determinar la </w:t>
      </w:r>
      <w:r w:rsidRPr="00D82014">
        <w:rPr>
          <w:rFonts w:ascii="Arial" w:hAnsi="Arial" w:cs="Arial"/>
          <w:b/>
          <w:sz w:val="20"/>
          <w:szCs w:val="20"/>
          <w:lang w:val="es-AR"/>
        </w:rPr>
        <w:t xml:space="preserve">Pre-inscripción </w:t>
      </w:r>
      <w:r w:rsidRPr="00D82014">
        <w:rPr>
          <w:rFonts w:ascii="Arial" w:hAnsi="Arial" w:cs="Arial"/>
          <w:sz w:val="20"/>
          <w:szCs w:val="20"/>
          <w:lang w:val="es-AR"/>
        </w:rPr>
        <w:t xml:space="preserve">de los niños. </w:t>
      </w:r>
    </w:p>
    <w:p w:rsidR="00D82014" w:rsidRPr="00D82014" w:rsidRDefault="00D82014" w:rsidP="00D82014">
      <w:pPr>
        <w:widowControl w:val="0"/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 xml:space="preserve">                 Determinadas las condiciones de Pre-inscripción, se comunicará a los tutores, ya sea por vía e-mail o teléfono, en qué momento pueden pasar por la Institución para retirar la documentación que les será requerida. 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En todos los casos, el orden de prioridad establecido para acceder a una vacante, es el siguiente: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Parientes del personal del Colegio.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Hermanos de alumnos que asisten al Establecimiento.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lastRenderedPageBreak/>
        <w:t>Familiares de alumnos que asisten al Establecimiento.</w:t>
      </w:r>
    </w:p>
    <w:p w:rsidR="00D82014" w:rsidRPr="00D82014" w:rsidRDefault="00D82014" w:rsidP="00D82014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val="es-AR"/>
        </w:rPr>
      </w:pPr>
      <w:r w:rsidRPr="00D82014">
        <w:rPr>
          <w:rFonts w:ascii="Arial" w:hAnsi="Arial" w:cs="Arial"/>
          <w:sz w:val="20"/>
          <w:szCs w:val="20"/>
          <w:lang w:val="es-AR"/>
        </w:rPr>
        <w:t>Niños sin vínculos familiares directos con el Establecimiento.</w:t>
      </w:r>
    </w:p>
    <w:p w:rsidR="00D82014" w:rsidRPr="00D82014" w:rsidRDefault="00D82014" w:rsidP="00D82014">
      <w:pPr>
        <w:pStyle w:val="Prrafodelista"/>
        <w:widowControl w:val="0"/>
        <w:ind w:left="1500"/>
        <w:rPr>
          <w:rFonts w:ascii="Arial" w:hAnsi="Arial" w:cs="Arial"/>
          <w:sz w:val="20"/>
          <w:szCs w:val="20"/>
          <w:lang w:val="es-AR"/>
        </w:rPr>
      </w:pPr>
    </w:p>
    <w:p w:rsidR="00184D6E" w:rsidRPr="00D82014" w:rsidRDefault="00D82014" w:rsidP="00D82014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lang w:val="es-AR"/>
        </w:rPr>
      </w:pPr>
      <w:r>
        <w:rPr>
          <w:lang w:val="es-AR"/>
        </w:rPr>
        <w:t xml:space="preserve">PARA CUALQUIER CONSULTA RELACIONADA CON EL NIVEL INICIAL O PRIMARIO DEBERÁN REMITIRSE AL SIGUIENTE CORREO: </w:t>
      </w:r>
      <w:hyperlink r:id="rId6" w:history="1">
        <w:r w:rsidRPr="00E83ED4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sectPr w:rsidR="00184D6E" w:rsidRPr="00D820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2E0"/>
    <w:multiLevelType w:val="hybridMultilevel"/>
    <w:tmpl w:val="E0B4DB2A"/>
    <w:lvl w:ilvl="0" w:tplc="632AD8FE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F7BBD"/>
    <w:multiLevelType w:val="hybridMultilevel"/>
    <w:tmpl w:val="F174A63E"/>
    <w:lvl w:ilvl="0" w:tplc="95AC93E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FBA60A6"/>
    <w:multiLevelType w:val="hybridMultilevel"/>
    <w:tmpl w:val="6F80DF04"/>
    <w:lvl w:ilvl="0" w:tplc="CB38B3C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14"/>
    <w:rsid w:val="00184D6E"/>
    <w:rsid w:val="0036506C"/>
    <w:rsid w:val="005A6417"/>
    <w:rsid w:val="00D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C18"/>
  <w15:chartTrackingRefBased/>
  <w15:docId w15:val="{75D6D4A6-B2D8-494D-B7C5-7F2B9BF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0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oprimarias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2021-06-10T03:08:00Z</dcterms:created>
  <dcterms:modified xsi:type="dcterms:W3CDTF">2021-06-10T03:08:00Z</dcterms:modified>
</cp:coreProperties>
</file>